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886A7" w14:textId="77777777" w:rsidR="008867B9" w:rsidRDefault="008867B9" w:rsidP="008867B9"/>
    <w:p w14:paraId="13CDE120" w14:textId="2DD9F569" w:rsidR="008867B9" w:rsidRPr="008867B9" w:rsidRDefault="008867B9" w:rsidP="008867B9">
      <w:r w:rsidRPr="008867B9">
        <w:t>Functionele aanwijzingen:</w:t>
      </w:r>
    </w:p>
    <w:p w14:paraId="5C423210" w14:textId="66EA3790" w:rsidR="008867B9" w:rsidRPr="008867B9" w:rsidRDefault="008867B9" w:rsidP="008867B9">
      <w:pPr>
        <w:numPr>
          <w:ilvl w:val="0"/>
          <w:numId w:val="1"/>
        </w:numPr>
      </w:pPr>
      <w:r w:rsidRPr="008867B9">
        <w:t>Symptomen beginnen zonder fysieke oorzaak</w:t>
      </w:r>
    </w:p>
    <w:p w14:paraId="72876B72" w14:textId="1D0657C0" w:rsidR="008867B9" w:rsidRPr="008867B9" w:rsidRDefault="008867B9" w:rsidP="008867B9">
      <w:pPr>
        <w:numPr>
          <w:ilvl w:val="0"/>
          <w:numId w:val="1"/>
        </w:numPr>
      </w:pPr>
      <w:r w:rsidRPr="008867B9">
        <w:t>Symptomen blijven bestaan nadat een letsel is genezen</w:t>
      </w:r>
    </w:p>
    <w:p w14:paraId="5031FA3C" w14:textId="598A4CCD" w:rsidR="008867B9" w:rsidRPr="008867B9" w:rsidRDefault="008867B9" w:rsidP="008867B9">
      <w:pPr>
        <w:numPr>
          <w:ilvl w:val="0"/>
          <w:numId w:val="1"/>
        </w:numPr>
      </w:pPr>
      <w:r w:rsidRPr="008867B9">
        <w:t>Symptomen hebben een symmetrisch verdeelpatroon in het lichaam, spiegelen elkaar aan de linker- en rechterkant</w:t>
      </w:r>
    </w:p>
    <w:p w14:paraId="2859B986" w14:textId="406F617C" w:rsidR="008867B9" w:rsidRPr="008867B9" w:rsidRDefault="008867B9" w:rsidP="008867B9">
      <w:pPr>
        <w:numPr>
          <w:ilvl w:val="0"/>
          <w:numId w:val="1"/>
        </w:numPr>
      </w:pPr>
      <w:r w:rsidRPr="008867B9">
        <w:t>Symptomen treden op aan één kant van het lichaam of komen voor aan de helft van het gezicht, hoofd of torso</w:t>
      </w:r>
    </w:p>
    <w:p w14:paraId="152F0879" w14:textId="77777777" w:rsidR="008867B9" w:rsidRPr="008867B9" w:rsidRDefault="008867B9" w:rsidP="008867B9">
      <w:pPr>
        <w:numPr>
          <w:ilvl w:val="0"/>
          <w:numId w:val="1"/>
        </w:numPr>
      </w:pPr>
      <w:r w:rsidRPr="008867B9">
        <w:t>Symptomen verspreiden zich in de loop van de tijd naar verschillende delen van het lichaam</w:t>
      </w:r>
    </w:p>
    <w:p w14:paraId="4864C5AD" w14:textId="56F95A92" w:rsidR="008867B9" w:rsidRPr="008867B9" w:rsidRDefault="008867B9" w:rsidP="008867B9">
      <w:pPr>
        <w:numPr>
          <w:ilvl w:val="0"/>
          <w:numId w:val="1"/>
        </w:numPr>
      </w:pPr>
      <w:r w:rsidRPr="008867B9">
        <w:t>Symptomen stralen uit naar de tegenovergestelde kant van het lichaam of naar een hele arm of heel been</w:t>
      </w:r>
    </w:p>
    <w:p w14:paraId="5D004EC5" w14:textId="77777777" w:rsidR="008867B9" w:rsidRPr="008867B9" w:rsidRDefault="008867B9" w:rsidP="008867B9">
      <w:pPr>
        <w:numPr>
          <w:ilvl w:val="0"/>
          <w:numId w:val="1"/>
        </w:numPr>
      </w:pPr>
      <w:r w:rsidRPr="008867B9">
        <w:t>Symptomen treden op in veel verschillende lichaamsdelen tegelijk</w:t>
      </w:r>
    </w:p>
    <w:p w14:paraId="6FDABBFF" w14:textId="0707897A" w:rsidR="008867B9" w:rsidRPr="008867B9" w:rsidRDefault="008867B9" w:rsidP="008867B9">
      <w:pPr>
        <w:numPr>
          <w:ilvl w:val="0"/>
          <w:numId w:val="1"/>
        </w:numPr>
      </w:pPr>
      <w:r w:rsidRPr="008867B9">
        <w:t>Symptomen hebben de kwaliteit van tintelingen; ze zijn elektrisch, brandend, gevoelloos, warm of koud</w:t>
      </w:r>
    </w:p>
    <w:p w14:paraId="356B1D13" w14:textId="77777777" w:rsidR="008867B9" w:rsidRPr="008867B9" w:rsidRDefault="008867B9" w:rsidP="008867B9"/>
    <w:p w14:paraId="69472A0E" w14:textId="77777777" w:rsidR="008867B9" w:rsidRPr="008867B9" w:rsidRDefault="008867B9" w:rsidP="008867B9">
      <w:r w:rsidRPr="008867B9">
        <w:t>Inconsistentie aanwijzingen:</w:t>
      </w:r>
    </w:p>
    <w:p w14:paraId="6A255837" w14:textId="77777777" w:rsidR="008867B9" w:rsidRPr="008867B9" w:rsidRDefault="008867B9" w:rsidP="008867B9">
      <w:pPr>
        <w:numPr>
          <w:ilvl w:val="0"/>
          <w:numId w:val="2"/>
        </w:numPr>
      </w:pPr>
      <w:r w:rsidRPr="008867B9">
        <w:t>Symptomen verschuiven van de ene locatie in het lichaam naar de andere, binnen uren, dagen of weken</w:t>
      </w:r>
    </w:p>
    <w:p w14:paraId="35B61CDC" w14:textId="593EAD19" w:rsidR="008867B9" w:rsidRPr="008867B9" w:rsidRDefault="008867B9" w:rsidP="008867B9">
      <w:pPr>
        <w:numPr>
          <w:ilvl w:val="0"/>
          <w:numId w:val="2"/>
        </w:numPr>
      </w:pPr>
      <w:r w:rsidRPr="008867B9">
        <w:t>Symptomen zijn meer of minder intens, afhankelijk van het tijdstip van de dag. Ze komen voor bij het wakker worden in de ochtend of midden in de nacht</w:t>
      </w:r>
    </w:p>
    <w:p w14:paraId="267DE676" w14:textId="32D131B7" w:rsidR="008867B9" w:rsidRPr="008867B9" w:rsidRDefault="008867B9" w:rsidP="008867B9">
      <w:pPr>
        <w:numPr>
          <w:ilvl w:val="0"/>
          <w:numId w:val="2"/>
        </w:numPr>
      </w:pPr>
      <w:r w:rsidRPr="008867B9">
        <w:t>Symptomen treden op na, maar niet tijdens, activiteiten of lichaamsbeweging</w:t>
      </w:r>
    </w:p>
    <w:p w14:paraId="46FEFBBB" w14:textId="77777777" w:rsidR="008867B9" w:rsidRPr="008867B9" w:rsidRDefault="008867B9" w:rsidP="008867B9">
      <w:pPr>
        <w:numPr>
          <w:ilvl w:val="0"/>
          <w:numId w:val="2"/>
        </w:numPr>
      </w:pPr>
      <w:r w:rsidRPr="008867B9">
        <w:t>Symptomen treden op wanneer men eraan denkt of wanneer erover wordt gesproken</w:t>
      </w:r>
    </w:p>
    <w:p w14:paraId="3F0C1DFC" w14:textId="77777777" w:rsidR="008867B9" w:rsidRPr="008867B9" w:rsidRDefault="008867B9" w:rsidP="008867B9">
      <w:pPr>
        <w:numPr>
          <w:ilvl w:val="0"/>
          <w:numId w:val="2"/>
        </w:numPr>
      </w:pPr>
      <w:r w:rsidRPr="008867B9">
        <w:t>Symptomen treden op wanneer stress toeneemt of wanneer men denkt aan stressvolle situaties</w:t>
      </w:r>
    </w:p>
    <w:p w14:paraId="4EE71959" w14:textId="77777777" w:rsidR="008867B9" w:rsidRPr="008867B9" w:rsidRDefault="008867B9" w:rsidP="008867B9">
      <w:pPr>
        <w:numPr>
          <w:ilvl w:val="0"/>
          <w:numId w:val="2"/>
        </w:numPr>
      </w:pPr>
      <w:r w:rsidRPr="008867B9">
        <w:t>Symptomen zijn minimaal of afwezig tijdens plezierige of afleidende activiteiten, zoals tijdens vakantie of wanneer men niet aan de symptomen denkt</w:t>
      </w:r>
    </w:p>
    <w:p w14:paraId="0FA9CEA2" w14:textId="6124D7FB" w:rsidR="008867B9" w:rsidRPr="008867B9" w:rsidRDefault="008867B9" w:rsidP="008867B9">
      <w:pPr>
        <w:numPr>
          <w:ilvl w:val="0"/>
          <w:numId w:val="2"/>
        </w:numPr>
      </w:pPr>
      <w:r w:rsidRPr="008867B9">
        <w:t>Symptomen zijn minimaal of afwezig na een soort therapie, zoals massage, chiropractie, Reiki, acupunctuur, een kruiden- of vitaminesupplement</w:t>
      </w:r>
    </w:p>
    <w:p w14:paraId="5FF07118" w14:textId="77777777" w:rsidR="008867B9" w:rsidRDefault="008867B9">
      <w:r>
        <w:br w:type="page"/>
      </w:r>
    </w:p>
    <w:p w14:paraId="500A1851" w14:textId="5D7EAE45" w:rsidR="008867B9" w:rsidRPr="008867B9" w:rsidRDefault="008867B9" w:rsidP="008867B9">
      <w:r w:rsidRPr="008867B9">
        <w:lastRenderedPageBreak/>
        <w:t>Aanwijzingen in de vorm van triggers:</w:t>
      </w:r>
    </w:p>
    <w:p w14:paraId="2E53B8F0" w14:textId="77777777" w:rsidR="008867B9" w:rsidRPr="008867B9" w:rsidRDefault="008867B9" w:rsidP="008867B9">
      <w:pPr>
        <w:numPr>
          <w:ilvl w:val="0"/>
          <w:numId w:val="3"/>
        </w:numPr>
      </w:pPr>
      <w:r w:rsidRPr="008867B9">
        <w:t>Symptomen worden getriggerd door zaken die niet direct gerelateerd zijn aan het symptoom, zoals voedsel, geuren, geluiden, licht, computerschermen, menstruatie, veranderingen in het weer of specifieke bewegingen</w:t>
      </w:r>
    </w:p>
    <w:p w14:paraId="5CEAAB6C" w14:textId="77777777" w:rsidR="008867B9" w:rsidRPr="008867B9" w:rsidRDefault="008867B9" w:rsidP="008867B9">
      <w:pPr>
        <w:numPr>
          <w:ilvl w:val="0"/>
          <w:numId w:val="3"/>
        </w:numPr>
      </w:pPr>
      <w:r w:rsidRPr="008867B9">
        <w:t>Symptomen worden getriggerd door verwachte stress, zoals voorafgaand aan school, werk, een doktersbezoek, een medische test, een bezoek aan familie of een sociale bijeenkomst</w:t>
      </w:r>
    </w:p>
    <w:p w14:paraId="31BF3F14" w14:textId="77777777" w:rsidR="008867B9" w:rsidRPr="008867B9" w:rsidRDefault="008867B9" w:rsidP="008867B9">
      <w:pPr>
        <w:numPr>
          <w:ilvl w:val="0"/>
          <w:numId w:val="3"/>
        </w:numPr>
      </w:pPr>
      <w:r w:rsidRPr="008867B9">
        <w:t xml:space="preserve">Symptomen worden getriggerd doordat mensen zich simpel voorstellen de betreffende activiteit uit te voeren, zoals buigen, de nek draaien, zitten of staan </w:t>
      </w:r>
    </w:p>
    <w:p w14:paraId="10E3AAE0" w14:textId="77777777" w:rsidR="008867B9" w:rsidRPr="008867B9" w:rsidRDefault="008867B9" w:rsidP="008867B9">
      <w:pPr>
        <w:numPr>
          <w:ilvl w:val="0"/>
          <w:numId w:val="3"/>
        </w:numPr>
      </w:pPr>
      <w:r w:rsidRPr="008867B9">
        <w:t xml:space="preserve">Symptomen worden getriggerd door lichte aanraking of onschuldige stimuli, zoals wind of kou. </w:t>
      </w:r>
    </w:p>
    <w:p w14:paraId="6EDD1663" w14:textId="77777777" w:rsidR="00283080" w:rsidRDefault="00283080"/>
    <w:sectPr w:rsidR="00283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69C"/>
    <w:multiLevelType w:val="hybridMultilevel"/>
    <w:tmpl w:val="6254CE2E"/>
    <w:lvl w:ilvl="0" w:tplc="C148A1B8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E0EA7"/>
    <w:multiLevelType w:val="hybridMultilevel"/>
    <w:tmpl w:val="2BFA628A"/>
    <w:lvl w:ilvl="0" w:tplc="C148A1B8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E18EE"/>
    <w:multiLevelType w:val="hybridMultilevel"/>
    <w:tmpl w:val="48C4EDD0"/>
    <w:lvl w:ilvl="0" w:tplc="C148A1B8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3357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723960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9558537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B9"/>
    <w:rsid w:val="00283080"/>
    <w:rsid w:val="003A3D42"/>
    <w:rsid w:val="008867B9"/>
    <w:rsid w:val="00975E14"/>
    <w:rsid w:val="00DC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925A"/>
  <w15:chartTrackingRefBased/>
  <w15:docId w15:val="{0EFC97B9-CE8E-4788-B0C6-88ABEBD8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6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6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67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6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67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6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6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6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6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67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6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67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67B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67B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67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67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67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67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6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6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6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6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6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67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67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67B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67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67B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67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Karlien Luten</dc:creator>
  <cp:keywords/>
  <dc:description/>
  <cp:lastModifiedBy>Karlien Luten</cp:lastModifiedBy>
  <cp:revision>1</cp:revision>
  <dcterms:created xsi:type="dcterms:W3CDTF">2026-09-24T11:25:00Z</dcterms:created>
  <dcterms:modified xsi:type="dcterms:W3CDTF">2026-09-24T11:30:00Z</dcterms:modified>
</cp:coreProperties>
</file>